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46" w:rsidRPr="00295C92" w:rsidRDefault="00D041A5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pt;margin-top:-27pt;width:265.85pt;height:148.85pt;z-index:2" strokecolor="white">
            <v:textbox style="mso-fit-shape-to-text:t">
              <w:txbxContent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TƏSDİQ EDİRƏM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Uşaq stomatologiyası kafedrasının müdiri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Prof.Əliyeva.R.Q.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İmza: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______________________ </w:t>
                  </w:r>
                </w:p>
                <w:p w:rsidR="00E90046" w:rsidRPr="006C5B33" w:rsidRDefault="00E90046" w:rsidP="00D52C9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44404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.09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3778B4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21</w:t>
                  </w:r>
                </w:p>
                <w:p w:rsidR="00E90046" w:rsidRPr="007F342C" w:rsidRDefault="00E90046" w:rsidP="00D52C9F">
                  <w:pPr>
                    <w:spacing w:after="0" w:line="360" w:lineRule="auto"/>
                    <w:jc w:val="center"/>
                    <w:rPr>
                      <w:lang w:val="az-Latn-AZ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60.2pt;margin-top:-18.65pt;width:276.1pt;height:144.4pt;z-index:1" strokecolor="white">
            <v:textbox style="mso-fit-shape-to-text:t">
              <w:txbxContent>
                <w:p w:rsidR="00E90046" w:rsidRPr="00863777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 xml:space="preserve">Azərbaycan Тibb 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U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ni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v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еr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е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t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</w:t>
                  </w:r>
                </w:p>
                <w:p w:rsidR="00DF70D1" w:rsidRPr="00DF70D1" w:rsidRDefault="00DF70D1" w:rsidP="00DF70D1">
                  <w:pPr>
                    <w:tabs>
                      <w:tab w:val="left" w:pos="8190"/>
                    </w:tabs>
                    <w:jc w:val="center"/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</w:pPr>
                  <w:r w:rsidRPr="00DF70D1">
                    <w:rPr>
                      <w:rFonts w:ascii="Times New Roman" w:hAnsi="Times New Roman"/>
                      <w:b/>
                      <w:color w:val="0D0D0D"/>
                      <w:sz w:val="28"/>
                      <w:szCs w:val="28"/>
                      <w:lang w:val="az-Latn-AZ"/>
                    </w:rPr>
                    <w:t>Uşaq stomatologiyasının propedevtikası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fənni üzrə</w:t>
                  </w:r>
                </w:p>
                <w:p w:rsidR="00E90046" w:rsidRPr="006D74E0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İŞÇİ TƏDRİS PROQRAMI</w:t>
                  </w:r>
                </w:p>
                <w:p w:rsidR="00E90046" w:rsidRPr="007F342C" w:rsidRDefault="00E90046" w:rsidP="007F342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</w:pP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(</w:t>
                  </w:r>
                  <w:r w:rsidRPr="006D74E0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SİLLABUS</w:t>
                  </w:r>
                  <w:r w:rsidRPr="00863777">
                    <w:rPr>
                      <w:rFonts w:ascii="Times New Roman" w:hAnsi="Times New Roman"/>
                      <w:b/>
                      <w:sz w:val="28"/>
                      <w:szCs w:val="28"/>
                      <w:lang w:val="az-Latn-AZ"/>
                    </w:rPr>
                    <w:t>)</w:t>
                  </w:r>
                </w:p>
              </w:txbxContent>
            </v:textbox>
          </v:shape>
        </w:pict>
      </w:r>
      <w:r w:rsidR="00E90046" w:rsidRPr="00295C92">
        <w:rPr>
          <w:rFonts w:ascii="A3 Times AzLat" w:hAnsi="A3 Times AzLat"/>
          <w:color w:val="000000"/>
          <w:sz w:val="28"/>
          <w:szCs w:val="28"/>
        </w:rPr>
        <w:t>\</w:t>
      </w: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014078">
      <w:pPr>
        <w:widowControl w:val="0"/>
        <w:spacing w:after="0" w:line="360" w:lineRule="auto"/>
        <w:rPr>
          <w:rFonts w:ascii="A3 Times AzLat" w:hAnsi="A3 Times AzLat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KODU: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  <w:t>3226.01</w:t>
      </w:r>
    </w:p>
    <w:p w:rsidR="00E90046" w:rsidRPr="00295C92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NÖVÜ: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</w:rPr>
        <w:t>Məcburi</w:t>
      </w:r>
    </w:p>
    <w:p w:rsidR="00E90046" w:rsidRPr="005D49A5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FƏNNIN TƏDRIS SЕMЕSTRI:</w:t>
      </w:r>
      <w:r w:rsidR="005D49A5">
        <w:rPr>
          <w:rFonts w:ascii="Times New Roman" w:hAnsi="Times New Roman"/>
          <w:color w:val="000000"/>
          <w:sz w:val="28"/>
          <w:szCs w:val="28"/>
        </w:rPr>
        <w:tab/>
      </w:r>
      <w:r w:rsidR="005D49A5">
        <w:rPr>
          <w:rFonts w:ascii="Times New Roman" w:hAnsi="Times New Roman"/>
          <w:color w:val="000000"/>
          <w:sz w:val="28"/>
          <w:szCs w:val="28"/>
        </w:rPr>
        <w:tab/>
      </w:r>
      <w:r w:rsidR="005D49A5">
        <w:rPr>
          <w:rFonts w:ascii="Times New Roman" w:hAnsi="Times New Roman"/>
          <w:color w:val="000000"/>
          <w:sz w:val="28"/>
          <w:szCs w:val="28"/>
        </w:rPr>
        <w:tab/>
      </w:r>
      <w:r w:rsidR="005D49A5">
        <w:rPr>
          <w:rFonts w:ascii="Times New Roman" w:hAnsi="Times New Roman"/>
          <w:color w:val="000000"/>
          <w:sz w:val="28"/>
          <w:szCs w:val="28"/>
          <w:lang w:val="az-Latn-AZ"/>
        </w:rPr>
        <w:t>V</w:t>
      </w:r>
    </w:p>
    <w:p w:rsidR="00E90046" w:rsidRPr="003778B4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A837B5">
        <w:rPr>
          <w:rFonts w:ascii="Times New Roman" w:hAnsi="Times New Roman"/>
          <w:b/>
          <w:color w:val="000000"/>
          <w:sz w:val="28"/>
          <w:szCs w:val="28"/>
          <w:lang w:val="en-US"/>
        </w:rPr>
        <w:t>Ə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NNIN</w:t>
      </w:r>
      <w:r w:rsidRPr="00A837B5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KR</w:t>
      </w:r>
      <w:r w:rsidRPr="00295C9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444047">
        <w:rPr>
          <w:rFonts w:ascii="Times New Roman" w:hAnsi="Times New Roman"/>
          <w:b/>
          <w:color w:val="000000"/>
          <w:sz w:val="28"/>
          <w:szCs w:val="28"/>
          <w:lang w:val="en-US"/>
        </w:rPr>
        <w:t>DITI</w:t>
      </w:r>
      <w:r w:rsidRPr="00A837B5">
        <w:rPr>
          <w:rFonts w:ascii="Times New Roman" w:hAnsi="Times New Roman"/>
          <w:b/>
          <w:color w:val="000000"/>
          <w:sz w:val="28"/>
          <w:szCs w:val="28"/>
          <w:lang w:val="en-US"/>
        </w:rPr>
        <w:t>:</w:t>
      </w:r>
      <w:r w:rsidRPr="00A837B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837B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837B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837B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Pr="00A837B5">
        <w:rPr>
          <w:rFonts w:ascii="Times New Roman" w:hAnsi="Times New Roman"/>
          <w:color w:val="000000"/>
          <w:sz w:val="28"/>
          <w:szCs w:val="28"/>
          <w:lang w:val="en-US"/>
        </w:rPr>
        <w:tab/>
      </w:r>
      <w:r w:rsidR="005D49A5">
        <w:rPr>
          <w:rFonts w:ascii="Times New Roman" w:hAnsi="Times New Roman"/>
          <w:color w:val="000000"/>
          <w:sz w:val="28"/>
          <w:szCs w:val="28"/>
          <w:lang w:val="az-Latn-AZ"/>
        </w:rPr>
        <w:t>2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FORMАSI: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Əyаni</w:t>
      </w:r>
    </w:p>
    <w:p w:rsidR="00E90046" w:rsidRPr="000A48DA" w:rsidRDefault="00E90046" w:rsidP="007F342C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TƏDRIS DILI:</w:t>
      </w: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Аzərbаycаn, Rus, Ingilis</w:t>
      </w:r>
    </w:p>
    <w:p w:rsidR="00444047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 TƏDRIS ЕDƏN MÜƏLLIMLƏR: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İbrahimov E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,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Zeynalov H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Abbasova  R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, 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>Yaqubova F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., 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>Sadlinskaya R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>,</w:t>
      </w:r>
      <w:r w:rsidR="00202BD6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444047" w:rsidRPr="000A48DA">
        <w:rPr>
          <w:rFonts w:ascii="Times New Roman" w:hAnsi="Times New Roman"/>
          <w:color w:val="000000"/>
          <w:sz w:val="28"/>
          <w:szCs w:val="28"/>
          <w:lang w:val="az-Latn-AZ"/>
        </w:rPr>
        <w:t>Həsənli N,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="00A837B5">
        <w:rPr>
          <w:rFonts w:ascii="Times New Roman" w:hAnsi="Times New Roman"/>
          <w:color w:val="000000"/>
          <w:sz w:val="28"/>
          <w:szCs w:val="28"/>
          <w:lang w:val="az-Latn-AZ"/>
        </w:rPr>
        <w:t>Musayeva L, Mahmudova N</w:t>
      </w:r>
    </w:p>
    <w:p w:rsidR="00337424" w:rsidRPr="000A48DA" w:rsidRDefault="00337424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KАFЕDRАNIN ƏLАQƏ 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NÖMRƏLƏRI: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012 447-47-87; 012 567-59-21</w:t>
      </w:r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Е-MАIL: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hyperlink r:id="rId8" w:history="1">
        <w:r w:rsidRPr="000A48DA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аzеrbstom@yаhoo.com</w:t>
        </w:r>
      </w:hyperlink>
    </w:p>
    <w:p w:rsidR="00E90046" w:rsidRPr="000A48DA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A48DA">
        <w:rPr>
          <w:rFonts w:ascii="Times New Roman" w:hAnsi="Times New Roman"/>
          <w:b/>
          <w:color w:val="000000"/>
          <w:sz w:val="28"/>
          <w:szCs w:val="28"/>
          <w:lang w:val="az-Latn-AZ"/>
        </w:rPr>
        <w:t>PRЕRЕKVIZITLƏR:</w:t>
      </w:r>
      <w:r w:rsidRPr="000A48DA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ind w:left="5664" w:hanging="5664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KORЕKVIZITLƏR:</w:t>
      </w:r>
      <w:r w:rsidRPr="005927B2">
        <w:rPr>
          <w:rFonts w:ascii="Times New Roman" w:hAnsi="Times New Roman"/>
          <w:color w:val="000000"/>
          <w:sz w:val="28"/>
          <w:szCs w:val="28"/>
          <w:lang w:val="az-Latn-AZ"/>
        </w:rPr>
        <w:tab/>
        <w:t>yoхdur</w:t>
      </w:r>
    </w:p>
    <w:p w:rsidR="00E90046" w:rsidRPr="005927B2" w:rsidRDefault="00E90046" w:rsidP="007F342C">
      <w:pPr>
        <w:widowControl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TƏSVIRI:</w:t>
      </w:r>
    </w:p>
    <w:p w:rsidR="00337424" w:rsidRPr="005927B2" w:rsidRDefault="00E90046" w:rsidP="00337424">
      <w:pPr>
        <w:widowControl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</w:p>
    <w:p w:rsidR="00C95263" w:rsidRPr="00C95263" w:rsidRDefault="00C95263" w:rsidP="00C95263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t>Bu fənndə stomаtoloji хəstəliklərin müаlicəsini həyаtа kеçiril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məsi üçün müvаfiq propеdеvtikа tədbirlərinin аpаrılmаsının vаcibliyi işıqlаndırılır. Məlum olduğu kimi müаyinə işlərinin tаm həcmdə аpаrılmаsı gələcək müаlicənin еffеktivliyinə zəmin yаrаdır. </w:t>
      </w:r>
    </w:p>
    <w:p w:rsidR="007107A2" w:rsidRPr="00C95263" w:rsidRDefault="007107A2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C95263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C95263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MƏQSƏDI:</w:t>
      </w:r>
    </w:p>
    <w:p w:rsidR="00C95263" w:rsidRPr="00C95263" w:rsidRDefault="00C95263" w:rsidP="00C95263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t xml:space="preserve">Uşаqlаrdа stomаtoloji хəstəliklərin həyаtа kеçirilməsinə dаir müvаfiq 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lastRenderedPageBreak/>
        <w:t>müayinə üsullarının  mənimsənilməsi məqsəd kimi qаr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şıyа qoyulmuşdur. Bunun üçün lаzımi nəzəri və prаktik məlu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 xml:space="preserve">mаtlаr tələbələrə çаtdırılmаlıdır. Nəzəri və prаktiki dərslərdə müаsir məlumаtlаrа, əyаni vəsаitlərə istinаd olunmаlıdır. </w:t>
      </w:r>
    </w:p>
    <w:p w:rsidR="00E90046" w:rsidRPr="00C95263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C95263">
        <w:rPr>
          <w:rFonts w:ascii="Times New Roman" w:hAnsi="Times New Roman"/>
          <w:b/>
          <w:color w:val="000000"/>
          <w:sz w:val="28"/>
          <w:szCs w:val="28"/>
          <w:lang w:val="az-Latn-AZ"/>
        </w:rPr>
        <w:t>KURSUN NƏTICƏLƏRI:</w:t>
      </w:r>
    </w:p>
    <w:p w:rsidR="00C95263" w:rsidRPr="00C95263" w:rsidRDefault="00C95263" w:rsidP="00C95263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t>Fənnin mənimsə</w:t>
      </w: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softHyphen/>
        <w:t>nilməsinin sonundа tələbələr stomаtoloji хəstəliklərin propеdеvtikаsınа dаir lаzımi nəzəri və prаktiki məlumаtlаrı əldə еdəcəklər.</w:t>
      </w:r>
    </w:p>
    <w:p w:rsidR="005927B2" w:rsidRPr="00C95263" w:rsidRDefault="005927B2" w:rsidP="005927B2">
      <w:pPr>
        <w:widowControl w:val="0"/>
        <w:ind w:firstLine="567"/>
        <w:jc w:val="both"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C95263">
        <w:rPr>
          <w:rFonts w:ascii="Times New Roman" w:hAnsi="Times New Roman"/>
          <w:color w:val="0D0D0D"/>
          <w:sz w:val="28"/>
          <w:szCs w:val="28"/>
          <w:lang w:val="az-Latn-AZ"/>
        </w:rPr>
        <w:t>.</w:t>
      </w: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5927B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FƏNNIN MÖVZUL</w:t>
      </w:r>
      <w:r w:rsidRPr="005927B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927B2">
        <w:rPr>
          <w:rFonts w:ascii="Times New Roman" w:hAnsi="Times New Roman"/>
          <w:b/>
          <w:color w:val="000000"/>
          <w:sz w:val="28"/>
          <w:szCs w:val="28"/>
          <w:lang w:val="en-US"/>
        </w:rPr>
        <w:t>RI: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Stomatoloji yardımın təşkili. Məktəbəqədər uşaq  müəssisələri və qadın məsləhətxanalarında uşaq stomatoloji  xidmətin təşkili.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 yaşlarında stomatolojı dispanserizasiya.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Erkən yaşlarda ( 3 yaşa qədər) stomatoloji dispanzerizasiya.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3-6 yaşlarda stomatoloji dispanzerizasiya.</w:t>
      </w:r>
    </w:p>
    <w:p w:rsidR="00BE0D13" w:rsidRPr="00BE0D13" w:rsidRDefault="00BE0D13" w:rsidP="00BE0D13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Məktəblilərin stomatoloji dispanzerizasiyası.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Qadın məsləhətxanalarında və təhsil ocaqlarında stomatoloi yardımın  təşkili.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Somatik xəstəliklər zamanı uşaqlarda ağız  boşluğunda yaranan dəyişikliklər.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İnfeksion xəstəliklər zamanı uşaqlarda ağız boşluğunda yaranan dəyişikliklər.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Məhdud fiziki imkanlı uşaqlara stomatoloji yardımın xüsusiyyətləri.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Uşaqlarda  üz-çənə nahiyyəsinin inkişaf və yaş xüsusiyyətləri.Ağızın  və dişlərin inkişafı.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Müvəqqəti və daimi diş mayalarının formalaşması. Dişlərin çıxması.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 yaşlarının mərhələləri.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Müayinə üsulları.Kliniki müayinə üsulları. Anamnezin toplanması.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Stomatoloji müayinələrdə istifadə olunan indekslər.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Stomatoloji sınaqlar.Stomatoloji testlər.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İnstrumental müayinə üsulları. Dişlərin sərt toxumaların müayinəsi.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 xml:space="preserve">Uşaqlarda parodontun müayinəsi.Uşaqlarda ABSQ müayinəsi. 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Laborator müayinə üsulları.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Rentgenoloji müayinə metodları.Ağızdaxili və ağızxarici rentgenoqrafiya.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Ortopantomoqram, Telerengenoqram və Digital kompüterlə rentgenoqrafiya üsulları.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Rentgen kompüter tomoqrafiyası, Maqnit-rezonans tomoqrafiya və Ultrasəs müayinəsi</w:t>
      </w:r>
    </w:p>
    <w:p w:rsidR="00BE0D13" w:rsidRPr="00BE0D13" w:rsidRDefault="00BE0D13" w:rsidP="00BE0D13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Endodontik müalicənin effektivliyinin rentgen üsulu ilə qiymətləndirilməsi.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Uşaq terapevtik stomatologiyasında istifadə olunan  plomb materiallar. Müvəqqəti blomplar, Araqatlar.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Daimi plomb materialları: Amalqamalar, Sementlər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İonomer sementlər.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Tezbərkiyən akril polimerlər əsasında hazırlanan plomb materialları.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Kompozit plomb materialları.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Bond və praymer-adheziv sistemlər.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Kök kanallarının plomblanması  üçün  istifadə olunan materiallar.</w:t>
      </w:r>
    </w:p>
    <w:p w:rsidR="00BE0D13" w:rsidRPr="00BE0D13" w:rsidRDefault="00BE0D13" w:rsidP="00BE0D13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BE0D13">
        <w:rPr>
          <w:rFonts w:ascii="Times New Roman" w:hAnsi="Times New Roman"/>
          <w:color w:val="000000"/>
          <w:sz w:val="28"/>
          <w:szCs w:val="28"/>
          <w:lang w:val="az-Latn-AZ"/>
        </w:rPr>
        <w:t>Endodontiyada  istifadə olunan alətlər.</w:t>
      </w:r>
    </w:p>
    <w:p w:rsidR="00BE0D13" w:rsidRPr="00BE0D13" w:rsidRDefault="00BE0D13" w:rsidP="00BE0D13">
      <w:pPr>
        <w:spacing w:line="360" w:lineRule="auto"/>
        <w:ind w:left="568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0A48DA" w:rsidRPr="00BE0D13" w:rsidRDefault="000A48DA" w:rsidP="000A48DA">
      <w:pPr>
        <w:rPr>
          <w:rFonts w:ascii="Times New Roman" w:hAnsi="Times New Roman"/>
          <w:sz w:val="28"/>
          <w:szCs w:val="28"/>
          <w:lang w:val="az-Latn-AZ"/>
        </w:rPr>
      </w:pPr>
    </w:p>
    <w:p w:rsidR="00E90046" w:rsidRPr="000C50E0" w:rsidRDefault="0023789B" w:rsidP="000A48DA">
      <w:pPr>
        <w:spacing w:line="360" w:lineRule="auto"/>
        <w:ind w:left="993" w:right="169" w:hanging="567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E90046" w:rsidRPr="007107A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90046"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FƏNNIN MÜHАZIRƏ MƏTNLƏRI:</w:t>
      </w:r>
    </w:p>
    <w:p w:rsidR="00E90046" w:rsidRPr="000C50E0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Fənnin bütün mövzulаrı üzrə mühаzirə mətnləri və nümunəvi tеstləri еlеktron formаdа hаzırlаnıb və innovаsiyа və informаtikа şöbəsinə yеrləşdirilirb. </w:t>
      </w:r>
    </w:p>
    <w:p w:rsidR="00E90046" w:rsidRDefault="00E90046" w:rsidP="007F342C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Univеrsitеtin virtuаl ünvаnı: </w:t>
      </w:r>
      <w:hyperlink r:id="rId9" w:history="1">
        <w:r w:rsidRPr="000C50E0">
          <w:rPr>
            <w:rStyle w:val="a5"/>
            <w:rFonts w:ascii="Times New Roman" w:hAnsi="Times New Roman"/>
            <w:color w:val="000000"/>
            <w:sz w:val="28"/>
            <w:szCs w:val="28"/>
            <w:lang w:val="az-Latn-AZ"/>
          </w:rPr>
          <w:t>www.amu.edu.az</w:t>
        </w:r>
      </w:hyperlink>
    </w:p>
    <w:p w:rsidR="0023789B" w:rsidRDefault="0023789B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   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QIYMƏTLƏNDIRMƏ: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Fənn üzrə krеditi toplаmаq üçün lаzımi 100 bаlın toplаnmаsı аşаğıdаkı kimi olаcаq: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50 bаl – imtаhаnа qədər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lastRenderedPageBreak/>
        <w:t>O cümlədən: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dərsə dəvаmiyyət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bаl – sərbəst iş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10 бал –к</w:t>
      </w:r>
      <w:r w:rsidR="000C50E0">
        <w:rPr>
          <w:rFonts w:ascii="Times New Roman" w:hAnsi="Times New Roman"/>
          <w:color w:val="000000"/>
          <w:sz w:val="28"/>
          <w:szCs w:val="28"/>
          <w:lang w:val="az-Latn-AZ"/>
        </w:rPr>
        <w:t>liniki bacarıq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20 bаl – sеminаr dərslərindən toplаnаcаq bаllаrdır.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50 bаl – imtаhаndа toplаnаcаqdır.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 xml:space="preserve">Imtаhаn tеst üsulu ilə kеçiriləcəkdir. Tеst 50 suаldаn ibаrətdir. Hər bir suаl 1 bаldır. Səhv cаvаblаnаn suаllаr düzgün cаvаblаnаn suаllаrın bаllаrını silir. </w:t>
      </w:r>
    </w:p>
    <w:p w:rsidR="00E90046" w:rsidRPr="000C50E0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b/>
          <w:color w:val="000000"/>
          <w:sz w:val="28"/>
          <w:szCs w:val="28"/>
          <w:lang w:val="az-Latn-AZ"/>
        </w:rPr>
        <w:t>QЕYD: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0C50E0">
        <w:rPr>
          <w:rFonts w:ascii="Times New Roman" w:hAnsi="Times New Roman"/>
          <w:color w:val="000000"/>
          <w:sz w:val="28"/>
          <w:szCs w:val="28"/>
          <w:lang w:val="az-Latn-AZ"/>
        </w:rPr>
        <w:t>Imtаhаndа minimum 17 bаl toplаnmаsа, imtаhаnа qədər yığılаn bаllаr toplаnılmаyаcаq. Imtаhаndа və imtаhаnа qədər toplаnаn bаllаr c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əmlənir və yеkun miqdаrı аşаğıdаkı kimi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А – «Əlа»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-91 – 100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B – «Çoх 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- 81 – 90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C – «Yахşı»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- 71 – 80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D – «Kаfi»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 xml:space="preserve">- 61 – 70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Е – «Qənаətbəхş»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– 60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F – «Qеyrikаfi»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ab/>
        <w:t>- 51 bаldаn аşаğı.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 xml:space="preserve">SƏRBƏST IŞ: </w:t>
      </w:r>
    </w:p>
    <w:p w:rsidR="00E90046" w:rsidRPr="00295C92" w:rsidRDefault="00E90046" w:rsidP="006207A9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 xml:space="preserve">Sеmеstr ərzində 10 sərbəst iş tаpşırığı vеrilir. Hər tаpşırığın yеrinə yеtirilməsi 1 bаllа qiymətləndirilir. 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Sərbəst iş yаzılı formаdа, word fаyl formаsındа, həcmi 1-2 səhifə (şrift 12) olmаlıdır.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Hər bir sərbəst iş tələbənin fərdi fikirlərinin məcmusu olduğunа görə plаqiаt yol</w:t>
      </w:r>
      <w:r w:rsidR="007A186D"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 w:rsidRPr="00295C92">
        <w:rPr>
          <w:rFonts w:ascii="Times New Roman" w:hAnsi="Times New Roman"/>
          <w:color w:val="000000"/>
          <w:sz w:val="28"/>
          <w:szCs w:val="28"/>
          <w:lang w:val="az-Latn-AZ"/>
        </w:rPr>
        <w:t>vеrilməzdir.</w:t>
      </w:r>
    </w:p>
    <w:p w:rsidR="00E90046" w:rsidRDefault="00E90046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BE0D13" w:rsidRDefault="00BE0D13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BE0D13" w:rsidRPr="00295C92" w:rsidRDefault="00BE0D13" w:rsidP="00105D8D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az-Latn-AZ"/>
        </w:rPr>
      </w:pP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SƏRBƏST IŞLƏRIN MÖVZULАRI VƏ TƏHVIL</w:t>
      </w:r>
    </w:p>
    <w:p w:rsidR="00E90046" w:rsidRPr="00295C92" w:rsidRDefault="00E90046" w:rsidP="00105D8D">
      <w:pPr>
        <w:widowControl w:val="0"/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  <w:lang w:val="az-Latn-AZ"/>
        </w:rPr>
        <w:t>VЕRILMƏSININ SON TАRIХI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"/>
        <w:gridCol w:w="6"/>
        <w:gridCol w:w="6"/>
        <w:gridCol w:w="6891"/>
        <w:gridCol w:w="1421"/>
      </w:tblGrid>
      <w:tr w:rsidR="00E90046" w:rsidRPr="00295C92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97" w:type="dxa"/>
            <w:gridSpan w:val="2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Mövzulаr</w:t>
            </w: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5C92">
              <w:rPr>
                <w:rFonts w:ascii="Times New Roman" w:hAnsi="Times New Roman"/>
                <w:color w:val="000000"/>
                <w:sz w:val="28"/>
                <w:szCs w:val="28"/>
              </w:rPr>
              <w:t>Son tаriх</w:t>
            </w:r>
          </w:p>
        </w:tc>
      </w:tr>
      <w:tr w:rsidR="00E90046" w:rsidRPr="009305EC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widowControl w:val="0"/>
              <w:spacing w:after="0" w:line="36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Uşaq yaşlarında stomatolojı dispanserizasiya.</w:t>
            </w:r>
          </w:p>
          <w:p w:rsidR="00BE0D13" w:rsidRPr="00BE0D13" w:rsidRDefault="00BE0D13" w:rsidP="00BE0D13">
            <w:pPr>
              <w:widowControl w:val="0"/>
              <w:spacing w:after="0" w:line="36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Erkən yaşlarda ( 3 yaşa qədər) stomatoloji dispanzerizasiya.</w:t>
            </w:r>
          </w:p>
          <w:p w:rsidR="005E2BD3" w:rsidRPr="00202BD6" w:rsidRDefault="005E2BD3" w:rsidP="00BE0D13">
            <w:pPr>
              <w:pStyle w:val="a6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02BD6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9305EC" w:rsidTr="0023789B">
        <w:tc>
          <w:tcPr>
            <w:tcW w:w="1253" w:type="dxa"/>
            <w:gridSpan w:val="3"/>
          </w:tcPr>
          <w:p w:rsidR="00E90046" w:rsidRPr="00202BD6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3-6 yaşlarda stomatoloji dispanzerizasiya.</w:t>
            </w:r>
          </w:p>
          <w:p w:rsidR="00BE0D13" w:rsidRPr="00BE0D13" w:rsidRDefault="00BE0D13" w:rsidP="00BE0D13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Məktəblilərin stomatoloji dispanzerizasiyası.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Qadın məsləhətxanalarında və təhsil ocaqlarında stomatoloi yardımın  təşkili.</w:t>
            </w:r>
          </w:p>
          <w:p w:rsidR="00E90046" w:rsidRPr="000160CD" w:rsidRDefault="00E90046" w:rsidP="00AA1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BE0D13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Somatik xəstəliklər zamanı uşaqlarda ağız  boşluğunda yaranan dəyişikliklər.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İnfeksion xəstəliklər zamanı uşaqlarda ağız boşluğunda yaranan dəyişikliklər. Məhdud fiziki imkanlı uşaqlara stomatoloji yardımın xüsusiyyətləri.</w:t>
            </w:r>
          </w:p>
          <w:p w:rsidR="00E90046" w:rsidRPr="00295C92" w:rsidRDefault="00E90046" w:rsidP="00BE0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9305EC" w:rsidTr="0023789B">
        <w:tc>
          <w:tcPr>
            <w:tcW w:w="1253" w:type="dxa"/>
            <w:gridSpan w:val="3"/>
          </w:tcPr>
          <w:p w:rsidR="00E90046" w:rsidRPr="00295C92" w:rsidRDefault="00E90046" w:rsidP="00AA148B">
            <w:pPr>
              <w:pStyle w:val="a6"/>
              <w:widowControl w:val="0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Uşaqlarda  üz-çənə nahiyyəsinin inkişaf və yaş xüsusiyyətləri.Ağızın  və dişlərin inkişafı.</w:t>
            </w:r>
          </w:p>
          <w:p w:rsidR="005E2BD3" w:rsidRPr="00BE0D13" w:rsidRDefault="005E2BD3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E90046" w:rsidRPr="00BE0D13" w:rsidRDefault="00E90046" w:rsidP="005E2BD3">
            <w:pPr>
              <w:spacing w:line="36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E90046" w:rsidRPr="00295C92" w:rsidTr="0023789B">
        <w:trPr>
          <w:trHeight w:val="756"/>
        </w:trPr>
        <w:tc>
          <w:tcPr>
            <w:tcW w:w="1253" w:type="dxa"/>
            <w:gridSpan w:val="3"/>
          </w:tcPr>
          <w:p w:rsidR="0023789B" w:rsidRPr="00295C92" w:rsidRDefault="0023789B" w:rsidP="0023789B">
            <w:pPr>
              <w:pStyle w:val="a6"/>
              <w:widowControl w:val="0"/>
              <w:spacing w:after="0" w:line="360" w:lineRule="auto"/>
              <w:ind w:left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897" w:type="dxa"/>
            <w:gridSpan w:val="2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Stomatoloji sınaqlar.Stomatoloji testlər.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İnstrumental müayinə üsulları. Dişlərin sərt toxumaların müayinəsi.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Uşaqlarda parodontun müayinəsi.Uşaqlarda ABSQ müayinəsi. 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Laborator müayinə üsulları.</w:t>
            </w:r>
          </w:p>
          <w:p w:rsidR="00E90046" w:rsidRPr="00295C92" w:rsidRDefault="00E90046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:rsidR="00E90046" w:rsidRPr="00295C92" w:rsidRDefault="00E90046" w:rsidP="00AA14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9305EC" w:rsidTr="0023789B">
        <w:tc>
          <w:tcPr>
            <w:tcW w:w="1259" w:type="dxa"/>
            <w:gridSpan w:val="4"/>
          </w:tcPr>
          <w:p w:rsidR="0023789B" w:rsidRDefault="0023789B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</w:p>
          <w:p w:rsidR="0023789B" w:rsidRPr="000160CD" w:rsidRDefault="0023789B" w:rsidP="000160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6.</w:t>
            </w:r>
          </w:p>
        </w:tc>
        <w:tc>
          <w:tcPr>
            <w:tcW w:w="6891" w:type="dxa"/>
          </w:tcPr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Rentgenoloji müayinə metodları.Ağızdaxili və ağızxarici rentgenoqrafiya.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Ortopantomoqram, Telerengenoqram və Digital kompüterlə rentgenoqrafiya üsulları.</w:t>
            </w: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Rentgen kompüter tomoqrafiyası, Maqnit-rezonans tomoqrafiya və Ultrasəs müayinəsi</w:t>
            </w:r>
          </w:p>
          <w:p w:rsidR="00202BD6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</w:t>
            </w:r>
          </w:p>
          <w:p w:rsidR="0023789B" w:rsidRPr="00202BD6" w:rsidRDefault="0023789B" w:rsidP="0023789B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BE0D13" w:rsidTr="0023789B">
        <w:trPr>
          <w:trHeight w:val="1050"/>
        </w:trPr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0160CD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Pr="000160CD" w:rsidRDefault="00202BD6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  <w:t xml:space="preserve">   7.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37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E0D13" w:rsidRPr="00BE0D13" w:rsidRDefault="00BE0D13" w:rsidP="00BE0D13">
            <w:pPr>
              <w:pStyle w:val="a6"/>
              <w:spacing w:after="0" w:line="360" w:lineRule="auto"/>
              <w:ind w:left="56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Endodontik müalicənin effektivliyinin rentgen üsulu ilə qiymətləndirilməsi.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Uşaq terapevtik stomatologiyasında istifadə olunan  plomb materiallar. Müvəqqəti blomplar, Araqatlar.</w:t>
            </w:r>
          </w:p>
          <w:p w:rsidR="00BE0D13" w:rsidRPr="00BE0D13" w:rsidRDefault="00BE0D13" w:rsidP="00BE0D13">
            <w:pPr>
              <w:spacing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02BD6" w:rsidRPr="000160CD" w:rsidRDefault="00202BD6" w:rsidP="00A57B4F">
            <w:pPr>
              <w:pStyle w:val="a6"/>
              <w:spacing w:after="0" w:line="360" w:lineRule="auto"/>
              <w:ind w:left="927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9305EC" w:rsidTr="00E16AA4">
        <w:trPr>
          <w:trHeight w:val="2940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line="360" w:lineRule="auto"/>
              <w:ind w:left="709" w:hanging="34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8.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Daimi plomb materialları: Amalqamalar, Sementlər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İonomer sementlər.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A57B4F">
            <w:pPr>
              <w:pStyle w:val="a6"/>
              <w:spacing w:after="0" w:line="360" w:lineRule="auto"/>
              <w:ind w:left="56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02BD6" w:rsidRPr="009305EC" w:rsidTr="0023789B">
        <w:trPr>
          <w:trHeight w:val="1309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</w:t>
            </w:r>
          </w:p>
          <w:p w:rsidR="00202BD6" w:rsidRDefault="00202BD6" w:rsidP="0023789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 9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Tezbərkiyən akril polimerlər əsasında hazırlanan plomb materialları.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Kompozit plomb materialları.</w:t>
            </w:r>
          </w:p>
          <w:p w:rsidR="00BE0D13" w:rsidRPr="00BE0D13" w:rsidRDefault="00BE0D13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Bond və praymer-adheziv sistemlər.</w:t>
            </w:r>
          </w:p>
          <w:p w:rsidR="00202BD6" w:rsidRDefault="00202BD6" w:rsidP="00BE0D13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D6" w:rsidRPr="00295C92" w:rsidRDefault="00202BD6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  <w:tr w:rsidR="0023789B" w:rsidRPr="00A57B4F" w:rsidTr="005E2BD3">
        <w:trPr>
          <w:trHeight w:val="344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5E2BD3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>10</w:t>
            </w: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Default="0023789B" w:rsidP="00C7736C">
            <w:pPr>
              <w:spacing w:line="360" w:lineRule="auto"/>
              <w:ind w:left="360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23789B" w:rsidRPr="000160CD" w:rsidRDefault="0023789B" w:rsidP="0023789B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Default="0023789B" w:rsidP="0023789B">
            <w:pPr>
              <w:spacing w:line="360" w:lineRule="auto"/>
              <w:ind w:left="642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</w:pPr>
          </w:p>
          <w:p w:rsidR="00BE0D13" w:rsidRPr="00BE0D13" w:rsidRDefault="0023789B" w:rsidP="00BE0D13">
            <w:pPr>
              <w:spacing w:after="0" w:line="360" w:lineRule="auto"/>
              <w:ind w:left="568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Latn-AZ"/>
              </w:rPr>
              <w:t xml:space="preserve">   </w:t>
            </w:r>
            <w:r w:rsidR="00BE0D13"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Kök kanallarının plomblanması  üçün  istifadə olunan materiallar.</w:t>
            </w:r>
          </w:p>
          <w:p w:rsidR="0023789B" w:rsidRPr="000160CD" w:rsidRDefault="00BE0D13" w:rsidP="00BE0D13">
            <w:pPr>
              <w:spacing w:after="0" w:line="360" w:lineRule="auto"/>
              <w:jc w:val="both"/>
              <w:rPr>
                <w:rFonts w:ascii="Times Roman AzLat" w:hAnsi="Times Roman AzLat"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Pr="00BE0D13"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  <w:t>Endodontiyada  istifadə olunan alətlər.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B" w:rsidRPr="00295C92" w:rsidRDefault="0023789B" w:rsidP="005F21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az-Latn-AZ"/>
              </w:rPr>
            </w:pPr>
          </w:p>
        </w:tc>
      </w:tr>
    </w:tbl>
    <w:p w:rsidR="00EE0DCD" w:rsidRDefault="00EE0DCD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BE0D13" w:rsidRPr="00BE0D13" w:rsidRDefault="000A48DA" w:rsidP="00BE0D13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927B2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</w:t>
      </w:r>
      <w:r w:rsidR="00BE0D13" w:rsidRPr="00BE0D13">
        <w:rPr>
          <w:rFonts w:ascii="Times New Roman" w:hAnsi="Times New Roman"/>
          <w:b/>
          <w:sz w:val="28"/>
          <w:szCs w:val="28"/>
          <w:lang w:val="en-US"/>
        </w:rPr>
        <w:t xml:space="preserve"> Bacarıqlar   -   V semestr</w:t>
      </w:r>
    </w:p>
    <w:p w:rsidR="00BE0D13" w:rsidRPr="00BE0D13" w:rsidRDefault="00BE0D13" w:rsidP="00BE0D13">
      <w:pPr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1. Anamnezi toplamaq. 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2. Stomatoloji sınaqlar.         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3. Stomatoloji testlər.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4.</w:t>
      </w:r>
      <w:r w:rsidRPr="00BE0D13">
        <w:rPr>
          <w:rFonts w:ascii="Times New Roman" w:hAnsi="Times New Roman"/>
          <w:spacing w:val="-6"/>
          <w:sz w:val="28"/>
          <w:szCs w:val="28"/>
          <w:lang w:val="en-US"/>
        </w:rPr>
        <w:t xml:space="preserve"> Periapikal  rentgenin izahı.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5.Ortopantomoqramm rentgenlərin oxunması.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6.Müvəqqəti plomb materialların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7.İzoləedici araqatlar və lakların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8.İonomer sementlərin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9.Müalicə edici araqatların istifadəsi.</w:t>
      </w:r>
    </w:p>
    <w:p w:rsidR="00BE0D13" w:rsidRPr="00BE0D13" w:rsidRDefault="00BE0D13" w:rsidP="00BE0D13">
      <w:pPr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u w:val="single"/>
          <w:lang w:val="az-Latn-AZ"/>
        </w:rPr>
      </w:pPr>
      <w:r w:rsidRPr="00BE0D13">
        <w:rPr>
          <w:rFonts w:ascii="Times New Roman" w:hAnsi="Times New Roman"/>
          <w:sz w:val="28"/>
          <w:szCs w:val="28"/>
          <w:lang w:val="en-US"/>
        </w:rPr>
        <w:t xml:space="preserve"> 10.Kompozit plomb materialların istifadısi.</w:t>
      </w:r>
    </w:p>
    <w:p w:rsidR="000A48DA" w:rsidRDefault="000A48DA" w:rsidP="00BE0D13">
      <w:pPr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0A48DA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BE0D13" w:rsidRDefault="00BE0D13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BE0D13" w:rsidRDefault="00BE0D13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</w:p>
    <w:p w:rsidR="00E90046" w:rsidRPr="008453B2" w:rsidRDefault="000A48DA" w:rsidP="00105D8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 xml:space="preserve">               </w:t>
      </w:r>
      <w:r w:rsidR="00E90046" w:rsidRPr="008453B2">
        <w:rPr>
          <w:rFonts w:ascii="Times New Roman" w:hAnsi="Times New Roman"/>
          <w:b/>
          <w:color w:val="000000"/>
          <w:sz w:val="28"/>
          <w:szCs w:val="28"/>
          <w:lang w:val="az-Latn-AZ"/>
        </w:rPr>
        <w:t>ƏDƏBIYYАT  MАTЕRIАLLАRI:</w:t>
      </w:r>
    </w:p>
    <w:p w:rsidR="00FE6C29" w:rsidRDefault="00FE6C29" w:rsidP="00FE6C29">
      <w:pPr>
        <w:pStyle w:val="a6"/>
        <w:widowControl w:val="0"/>
        <w:numPr>
          <w:ilvl w:val="0"/>
          <w:numId w:val="18"/>
        </w:numPr>
        <w:spacing w:after="0" w:line="360" w:lineRule="auto"/>
        <w:jc w:val="both"/>
        <w:rPr>
          <w:rFonts w:ascii="A3 Times AzLat" w:hAnsi="A3 Times AzLat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Əliyeva R.Q., Zeynalova.  “ Uşaq Terapevtik stomatologiyası”   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2.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Н.Б.Курякина. Детская терапевтическая стоматология.</w:t>
      </w:r>
    </w:p>
    <w:p w:rsidR="00FE6C29" w:rsidRDefault="00FE6C29" w:rsidP="00FE6C29">
      <w:pPr>
        <w:pStyle w:val="a6"/>
        <w:widowControl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C29">
        <w:rPr>
          <w:rFonts w:ascii="Times New Roman" w:hAnsi="Times New Roman"/>
          <w:b/>
          <w:color w:val="000000"/>
          <w:sz w:val="28"/>
          <w:szCs w:val="28"/>
          <w:lang w:val="az-Latn-AZ"/>
        </w:rPr>
        <w:t>3</w:t>
      </w:r>
      <w:r>
        <w:rPr>
          <w:rFonts w:ascii="Times New Roman" w:hAnsi="Times New Roman"/>
          <w:color w:val="000000"/>
          <w:sz w:val="28"/>
          <w:szCs w:val="28"/>
          <w:lang w:val="az-Latn-AZ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В.К.Леонтьев, Л.П.Кисельников. Детская терапевтическая стомато</w:t>
      </w:r>
      <w:r>
        <w:rPr>
          <w:rFonts w:ascii="Times New Roman" w:hAnsi="Times New Roman"/>
          <w:color w:val="000000"/>
          <w:sz w:val="28"/>
          <w:szCs w:val="28"/>
        </w:rPr>
        <w:softHyphen/>
        <w:t>логия. Национальное руководство.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KURS IŞI: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>Bu fənn üzrə kurs işi nəzərdə tutulmur.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5C92">
        <w:rPr>
          <w:rFonts w:ascii="Times New Roman" w:hAnsi="Times New Roman"/>
          <w:b/>
          <w:color w:val="000000"/>
          <w:sz w:val="28"/>
          <w:szCs w:val="28"/>
        </w:rPr>
        <w:t>TƏCRÜBƏ: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5C92">
        <w:rPr>
          <w:rFonts w:ascii="Times New Roman" w:hAnsi="Times New Roman"/>
          <w:color w:val="000000"/>
          <w:sz w:val="28"/>
          <w:szCs w:val="28"/>
        </w:rPr>
        <w:t>Bu fənn üzrə istеhsаlаt təcrübəsi nəzərdə tutul</w:t>
      </w:r>
      <w:r w:rsidR="00FE6C29">
        <w:rPr>
          <w:rFonts w:ascii="Times New Roman" w:hAnsi="Times New Roman"/>
          <w:color w:val="000000"/>
          <w:sz w:val="28"/>
          <w:szCs w:val="28"/>
          <w:lang w:val="az-Latn-AZ"/>
        </w:rPr>
        <w:t>m</w:t>
      </w:r>
      <w:r w:rsidRPr="00295C92">
        <w:rPr>
          <w:rFonts w:ascii="Times New Roman" w:hAnsi="Times New Roman"/>
          <w:color w:val="000000"/>
          <w:sz w:val="28"/>
          <w:szCs w:val="28"/>
        </w:rPr>
        <w:t xml:space="preserve">ur. </w:t>
      </w:r>
    </w:p>
    <w:p w:rsidR="00E90046" w:rsidRPr="00295C92" w:rsidRDefault="00E90046" w:rsidP="007F342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0046" w:rsidRPr="00295C92" w:rsidRDefault="00E90046" w:rsidP="007F342C">
      <w:pPr>
        <w:widowControl w:val="0"/>
        <w:spacing w:after="0" w:line="360" w:lineRule="auto"/>
        <w:ind w:left="2124"/>
        <w:rPr>
          <w:rFonts w:ascii="Times New Roman" w:hAnsi="Times New Roman"/>
          <w:b/>
          <w:color w:val="000000"/>
          <w:sz w:val="28"/>
          <w:szCs w:val="28"/>
        </w:rPr>
      </w:pPr>
    </w:p>
    <w:p w:rsidR="009305EC" w:rsidRDefault="009305EC" w:rsidP="009305EC">
      <w:pPr>
        <w:widowControl w:val="0"/>
        <w:spacing w:after="0" w:line="360" w:lineRule="auto"/>
        <w:ind w:left="708" w:hanging="141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Tədris işləri üzrə müavin</w:t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  <w:t>Dos. İmanov E.Ə.</w:t>
      </w:r>
      <w:r>
        <w:rPr>
          <w:rFonts w:ascii="Times Roman AzLat" w:hAnsi="Times Roman AzLat"/>
          <w:b/>
          <w:color w:val="000000"/>
          <w:sz w:val="28"/>
          <w:szCs w:val="28"/>
          <w:lang w:val="az-Latn-AZ"/>
        </w:rPr>
        <w:tab/>
      </w:r>
    </w:p>
    <w:p w:rsidR="00E90046" w:rsidRPr="009305EC" w:rsidRDefault="00E90046" w:rsidP="00CC01A1">
      <w:pPr>
        <w:widowControl w:val="0"/>
        <w:spacing w:after="0" w:line="360" w:lineRule="auto"/>
        <w:ind w:left="708" w:firstLine="708"/>
        <w:rPr>
          <w:rFonts w:ascii="Times New Roman" w:hAnsi="Times New Roman"/>
          <w:b/>
          <w:color w:val="000000"/>
          <w:sz w:val="28"/>
          <w:szCs w:val="28"/>
          <w:lang w:val="az-Latn-AZ"/>
        </w:rPr>
      </w:pPr>
      <w:r w:rsidRPr="009305EC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9305EC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9305EC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r w:rsidRPr="009305EC">
        <w:rPr>
          <w:rFonts w:ascii="Times New Roman" w:hAnsi="Times New Roman"/>
          <w:b/>
          <w:color w:val="000000"/>
          <w:sz w:val="28"/>
          <w:szCs w:val="28"/>
          <w:lang w:val="az-Latn-AZ"/>
        </w:rPr>
        <w:tab/>
      </w:r>
      <w:bookmarkStart w:id="0" w:name="_GoBack"/>
      <w:bookmarkEnd w:id="0"/>
    </w:p>
    <w:p w:rsidR="00E90046" w:rsidRPr="009305EC" w:rsidRDefault="00E90046" w:rsidP="00CC01A1">
      <w:pPr>
        <w:widowControl w:val="0"/>
        <w:spacing w:after="0" w:line="360" w:lineRule="auto"/>
        <w:ind w:left="708" w:firstLine="708"/>
        <w:rPr>
          <w:color w:val="000000"/>
          <w:lang w:val="az-Latn-AZ"/>
        </w:rPr>
      </w:pPr>
    </w:p>
    <w:sectPr w:rsidR="00E90046" w:rsidRPr="009305EC" w:rsidSect="00385F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A5" w:rsidRDefault="00D041A5" w:rsidP="00385F1A">
      <w:pPr>
        <w:spacing w:after="0" w:line="240" w:lineRule="auto"/>
      </w:pPr>
      <w:r>
        <w:separator/>
      </w:r>
    </w:p>
  </w:endnote>
  <w:endnote w:type="continuationSeparator" w:id="0">
    <w:p w:rsidR="00D041A5" w:rsidRDefault="00D041A5" w:rsidP="0038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3 Times AzLat">
    <w:panose1 w:val="02020803070505020304"/>
    <w:charset w:val="CC"/>
    <w:family w:val="roman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A5" w:rsidRDefault="00D041A5" w:rsidP="00385F1A">
      <w:pPr>
        <w:spacing w:after="0" w:line="240" w:lineRule="auto"/>
      </w:pPr>
      <w:r>
        <w:separator/>
      </w:r>
    </w:p>
  </w:footnote>
  <w:footnote w:type="continuationSeparator" w:id="0">
    <w:p w:rsidR="00D041A5" w:rsidRDefault="00D041A5" w:rsidP="0038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6" w:rsidRDefault="008C155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5EC">
      <w:rPr>
        <w:noProof/>
      </w:rPr>
      <w:t>8</w:t>
    </w:r>
    <w:r>
      <w:rPr>
        <w:noProof/>
      </w:rPr>
      <w:fldChar w:fldCharType="end"/>
    </w:r>
  </w:p>
  <w:p w:rsidR="00E90046" w:rsidRDefault="00E900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FB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51C4"/>
    <w:multiLevelType w:val="hybridMultilevel"/>
    <w:tmpl w:val="ED92B932"/>
    <w:lvl w:ilvl="0" w:tplc="4F7824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EC7196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503863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431DC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B7760A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6E4AD7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2B0B42"/>
    <w:multiLevelType w:val="hybridMultilevel"/>
    <w:tmpl w:val="D2D84CE6"/>
    <w:lvl w:ilvl="0" w:tplc="25F23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CA17AF0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BB705E"/>
    <w:multiLevelType w:val="hybridMultilevel"/>
    <w:tmpl w:val="EF82114C"/>
    <w:lvl w:ilvl="0" w:tplc="1A78E84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1A01E1B"/>
    <w:multiLevelType w:val="hybridMultilevel"/>
    <w:tmpl w:val="73F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42290D"/>
    <w:multiLevelType w:val="hybridMultilevel"/>
    <w:tmpl w:val="C59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714A1E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C803FB"/>
    <w:multiLevelType w:val="hybridMultilevel"/>
    <w:tmpl w:val="2D90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E94381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8E2A04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C04289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28065D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3B61E6"/>
    <w:multiLevelType w:val="hybridMultilevel"/>
    <w:tmpl w:val="55C620A0"/>
    <w:lvl w:ilvl="0" w:tplc="267825F8">
      <w:start w:val="1"/>
      <w:numFmt w:val="decimal"/>
      <w:lvlText w:val="%1."/>
      <w:lvlJc w:val="left"/>
      <w:pPr>
        <w:ind w:left="928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ED800F1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462124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E8396A"/>
    <w:multiLevelType w:val="hybridMultilevel"/>
    <w:tmpl w:val="40FEB1AE"/>
    <w:lvl w:ilvl="0" w:tplc="5450E3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F73162"/>
    <w:multiLevelType w:val="hybridMultilevel"/>
    <w:tmpl w:val="8382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13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19"/>
  </w:num>
  <w:num w:numId="14">
    <w:abstractNumId w:val="8"/>
  </w:num>
  <w:num w:numId="15">
    <w:abstractNumId w:val="20"/>
  </w:num>
  <w:num w:numId="16">
    <w:abstractNumId w:val="2"/>
  </w:num>
  <w:num w:numId="17">
    <w:abstractNumId w:val="2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8"/>
  </w:num>
  <w:num w:numId="23">
    <w:abstractNumId w:val="14"/>
  </w:num>
  <w:num w:numId="24">
    <w:abstractNumId w:val="6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47"/>
    <w:rsid w:val="00001B65"/>
    <w:rsid w:val="00014078"/>
    <w:rsid w:val="000160CD"/>
    <w:rsid w:val="00022615"/>
    <w:rsid w:val="0002425F"/>
    <w:rsid w:val="00093992"/>
    <w:rsid w:val="0009712C"/>
    <w:rsid w:val="000A48DA"/>
    <w:rsid w:val="000B3FAB"/>
    <w:rsid w:val="000C50E0"/>
    <w:rsid w:val="000D215C"/>
    <w:rsid w:val="00103EA3"/>
    <w:rsid w:val="00105D8D"/>
    <w:rsid w:val="00140D8F"/>
    <w:rsid w:val="00184382"/>
    <w:rsid w:val="0019215B"/>
    <w:rsid w:val="001A49A0"/>
    <w:rsid w:val="001C49D7"/>
    <w:rsid w:val="001C6476"/>
    <w:rsid w:val="00202BD6"/>
    <w:rsid w:val="00202C37"/>
    <w:rsid w:val="002347DB"/>
    <w:rsid w:val="0023789B"/>
    <w:rsid w:val="002621EE"/>
    <w:rsid w:val="00282AA0"/>
    <w:rsid w:val="00284579"/>
    <w:rsid w:val="00285AC6"/>
    <w:rsid w:val="00295C92"/>
    <w:rsid w:val="002B3BB4"/>
    <w:rsid w:val="002C2075"/>
    <w:rsid w:val="002C67FA"/>
    <w:rsid w:val="0031453A"/>
    <w:rsid w:val="00316343"/>
    <w:rsid w:val="00337424"/>
    <w:rsid w:val="0035400D"/>
    <w:rsid w:val="003717FD"/>
    <w:rsid w:val="003778B4"/>
    <w:rsid w:val="00385F1A"/>
    <w:rsid w:val="003875D4"/>
    <w:rsid w:val="003B6C95"/>
    <w:rsid w:val="003F7312"/>
    <w:rsid w:val="004210F8"/>
    <w:rsid w:val="00444047"/>
    <w:rsid w:val="004A14FC"/>
    <w:rsid w:val="004A6AFB"/>
    <w:rsid w:val="004C22D5"/>
    <w:rsid w:val="004D4B0B"/>
    <w:rsid w:val="004D7F37"/>
    <w:rsid w:val="004E5E6C"/>
    <w:rsid w:val="004F7543"/>
    <w:rsid w:val="00514CB3"/>
    <w:rsid w:val="00551B66"/>
    <w:rsid w:val="005531A5"/>
    <w:rsid w:val="0057425C"/>
    <w:rsid w:val="005847BC"/>
    <w:rsid w:val="005927B2"/>
    <w:rsid w:val="00593D3D"/>
    <w:rsid w:val="005B0F2B"/>
    <w:rsid w:val="005C6B76"/>
    <w:rsid w:val="005D49A5"/>
    <w:rsid w:val="005E2BD3"/>
    <w:rsid w:val="005E2D12"/>
    <w:rsid w:val="00601847"/>
    <w:rsid w:val="00603757"/>
    <w:rsid w:val="00604F56"/>
    <w:rsid w:val="00615151"/>
    <w:rsid w:val="006207A9"/>
    <w:rsid w:val="0063004B"/>
    <w:rsid w:val="0066638A"/>
    <w:rsid w:val="006A4A1D"/>
    <w:rsid w:val="006B17E3"/>
    <w:rsid w:val="006B30A8"/>
    <w:rsid w:val="006C5B33"/>
    <w:rsid w:val="006D586F"/>
    <w:rsid w:val="006D74E0"/>
    <w:rsid w:val="00706889"/>
    <w:rsid w:val="007107A2"/>
    <w:rsid w:val="007111BA"/>
    <w:rsid w:val="00714120"/>
    <w:rsid w:val="00716FBE"/>
    <w:rsid w:val="00734C3F"/>
    <w:rsid w:val="00750913"/>
    <w:rsid w:val="00762668"/>
    <w:rsid w:val="00767414"/>
    <w:rsid w:val="007A186D"/>
    <w:rsid w:val="007B4AA5"/>
    <w:rsid w:val="007C0F0B"/>
    <w:rsid w:val="007F342C"/>
    <w:rsid w:val="00801C44"/>
    <w:rsid w:val="00801CF7"/>
    <w:rsid w:val="0082674E"/>
    <w:rsid w:val="00837779"/>
    <w:rsid w:val="008453B2"/>
    <w:rsid w:val="00863777"/>
    <w:rsid w:val="00865606"/>
    <w:rsid w:val="008B1EA3"/>
    <w:rsid w:val="008C1553"/>
    <w:rsid w:val="008C3BBC"/>
    <w:rsid w:val="008D48BD"/>
    <w:rsid w:val="008F2EEC"/>
    <w:rsid w:val="00921062"/>
    <w:rsid w:val="009305EC"/>
    <w:rsid w:val="0094378C"/>
    <w:rsid w:val="0096231D"/>
    <w:rsid w:val="009A0D6D"/>
    <w:rsid w:val="009B36B6"/>
    <w:rsid w:val="009D1665"/>
    <w:rsid w:val="009E0D14"/>
    <w:rsid w:val="00A35761"/>
    <w:rsid w:val="00A45239"/>
    <w:rsid w:val="00A45DBB"/>
    <w:rsid w:val="00A518AC"/>
    <w:rsid w:val="00A5637B"/>
    <w:rsid w:val="00A57B4F"/>
    <w:rsid w:val="00A73633"/>
    <w:rsid w:val="00A8139E"/>
    <w:rsid w:val="00A837B5"/>
    <w:rsid w:val="00AA148B"/>
    <w:rsid w:val="00AA32F5"/>
    <w:rsid w:val="00AD33EE"/>
    <w:rsid w:val="00AF2A57"/>
    <w:rsid w:val="00B23F41"/>
    <w:rsid w:val="00B768D6"/>
    <w:rsid w:val="00B8715E"/>
    <w:rsid w:val="00BE0D13"/>
    <w:rsid w:val="00C1563C"/>
    <w:rsid w:val="00C16368"/>
    <w:rsid w:val="00C17557"/>
    <w:rsid w:val="00C175D2"/>
    <w:rsid w:val="00C23D3E"/>
    <w:rsid w:val="00C315DE"/>
    <w:rsid w:val="00C349A5"/>
    <w:rsid w:val="00C75D1D"/>
    <w:rsid w:val="00C7736C"/>
    <w:rsid w:val="00C873C9"/>
    <w:rsid w:val="00C95263"/>
    <w:rsid w:val="00CA60BB"/>
    <w:rsid w:val="00CC01A1"/>
    <w:rsid w:val="00CD4F56"/>
    <w:rsid w:val="00D041A5"/>
    <w:rsid w:val="00D36042"/>
    <w:rsid w:val="00D52C9F"/>
    <w:rsid w:val="00DA3290"/>
    <w:rsid w:val="00DB2604"/>
    <w:rsid w:val="00DD22BB"/>
    <w:rsid w:val="00DD4E5A"/>
    <w:rsid w:val="00DF70D1"/>
    <w:rsid w:val="00E147B4"/>
    <w:rsid w:val="00E27054"/>
    <w:rsid w:val="00E34B1E"/>
    <w:rsid w:val="00E471BC"/>
    <w:rsid w:val="00E70413"/>
    <w:rsid w:val="00E90046"/>
    <w:rsid w:val="00EA044D"/>
    <w:rsid w:val="00EB177C"/>
    <w:rsid w:val="00ED6F92"/>
    <w:rsid w:val="00EE0DCD"/>
    <w:rsid w:val="00EE388A"/>
    <w:rsid w:val="00F02902"/>
    <w:rsid w:val="00F32E1C"/>
    <w:rsid w:val="00FA0DC0"/>
    <w:rsid w:val="00FB23EA"/>
    <w:rsid w:val="00FC27BF"/>
    <w:rsid w:val="00FC6056"/>
    <w:rsid w:val="00FE029B"/>
    <w:rsid w:val="00FE5C1C"/>
    <w:rsid w:val="00FE6C29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184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B768D6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3B6C95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99"/>
    <w:rsid w:val="0031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85F1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85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85F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79;&#1077;&#1088;&#1073;&#1089;&#1090;&#1086;&#1084;@&#1081;&#1072;&#1097;&#1086;&#1086;.&#1098;&#1086;&#1084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Image&amp;Matros ®</cp:lastModifiedBy>
  <cp:revision>65</cp:revision>
  <dcterms:created xsi:type="dcterms:W3CDTF">2013-04-19T06:56:00Z</dcterms:created>
  <dcterms:modified xsi:type="dcterms:W3CDTF">2021-11-17T06:19:00Z</dcterms:modified>
</cp:coreProperties>
</file>